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Приказ №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_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>о назначении ответственного за осуществление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санитарно-противоэпидемических мероприятий 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0"/>
        </w:trPr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</w:t>
            </w:r>
          </w:p>
        </w:tc>
        <w:tc>
          <w:tcPr>
            <w:tcW w:w="0" w:type="auto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r>
              <w:rPr>
                <w:rFonts w:hAnsi="Times New Roman" w:cs="Times New Roman"/>
                <w:color w:val="000000"/>
                <w:sz w:val="24"/>
                <w:szCs w:val="24"/>
              </w:rPr>
              <w:t>__________</w:t>
            </w:r>
          </w:p>
        </w:tc>
      </w:tr>
    </w:tbl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В соответствии со </w:t>
      </w:r>
      <w:r>
        <w:rPr>
          <w:rFonts w:hAnsi="Times New Roman" w:cs="Times New Roman"/>
          <w:color w:val="000000"/>
          <w:sz w:val="24"/>
          <w:szCs w:val="24"/>
        </w:rPr>
        <w:t>статьей 212</w:t>
      </w:r>
      <w:r>
        <w:rPr>
          <w:rFonts w:hAnsi="Times New Roman" w:cs="Times New Roman"/>
          <w:color w:val="000000"/>
          <w:sz w:val="24"/>
          <w:szCs w:val="24"/>
        </w:rPr>
        <w:t xml:space="preserve"> Трудового кодекса и </w:t>
      </w:r>
      <w:r>
        <w:rPr>
          <w:rFonts w:hAnsi="Times New Roman" w:cs="Times New Roman"/>
          <w:color w:val="000000"/>
          <w:sz w:val="24"/>
          <w:szCs w:val="24"/>
        </w:rPr>
        <w:t>статьей 11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30.03.1999 № 52-ФЗ «О санитарно-эпидемиологическом благополучии населения», в целях профилактики новой коронавирусной инфекции (COVID-2019) среди</w:t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работников </w:t>
      </w:r>
      <w:r>
        <w:rPr>
          <w:rFonts w:hAnsi="Times New Roman" w:cs="Times New Roman"/>
          <w:color w:val="000000"/>
          <w:sz w:val="24"/>
          <w:szCs w:val="24"/>
        </w:rPr>
        <w:t>____________________</w:t>
      </w:r>
      <w:r>
        <w:rPr>
          <w:rFonts w:hAnsi="Times New Roman" w:cs="Times New Roman"/>
          <w:color w:val="000000"/>
          <w:sz w:val="24"/>
          <w:szCs w:val="24"/>
        </w:rPr>
        <w:t>приказываю: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 Назначить ответственным 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за организацию санитарно-противоэпидемических мероприятий по предупреждению распространения коронавирусной инфекции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 Возложить на </w:t>
      </w:r>
      <w:r>
        <w:rPr>
          <w:rFonts w:hAnsi="Times New Roman" w:cs="Times New Roman"/>
          <w:color w:val="000000"/>
          <w:sz w:val="24"/>
          <w:szCs w:val="24"/>
        </w:rPr>
        <w:t>____________________________________________</w:t>
      </w:r>
      <w:r>
        <w:rPr>
          <w:rFonts w:hAnsi="Times New Roman" w:cs="Times New Roman"/>
          <w:color w:val="000000"/>
          <w:sz w:val="24"/>
          <w:szCs w:val="24"/>
        </w:rPr>
        <w:t>обязанности по обеспечению: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2.1. Работникам при входе на территорию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возможности обработки рук кожными антисептиками, предназначенными для этих целей, или дезинфицирующими салфетками с установлением контроля за соблюдением этой гигиенической процедуры.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2.2. Проведения входной термометрии – контроля температуры тела работников при входе в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и в течение рабочего дня с применением приборов для измерения температуры тела бесконтактным или контактным способами.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 Отстранения от нахождения на рабочем месте лиц с повышенной температурой тела и (или) с признаками респираторной инфекции (кашель, насморк).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2.4. Информирования работников о профилактических мерах по предотвращению распространения новой коронавирусной инфекции и о необходимости соблюдения правил личной и общественной гигиены: режима регулярного мытья рук с мылом или обработки их кожными антисептиками – в течение всего рабочего дня и после каждого посещения туалета.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2.5. Организации регулярной уборки рабочих мест с применением дезинфицирующих средств, в том числе посредством обработки поверхностей антисептиком.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2.6. Проведения регулярного проветривания рабочих помещений (каждые два часа).</w:t>
      </w:r>
      <w:r>
        <w:br/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>2.7. Проведения дезинфекции воздуха в рабочих помещениях посредством применения бактерицидных ламп и рециркуляторов воздуха.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2.8. Поддержания запасов необходимого оборудования и расходного материала: бактерицидных ламп, термометров, средств индивидуальной защиты органов дыхания работников </w:t>
      </w:r>
      <w:r>
        <w:rPr>
          <w:rFonts w:hAnsi="Times New Roman" w:cs="Times New Roman"/>
          <w:color w:val="000000"/>
          <w:sz w:val="24"/>
          <w:szCs w:val="24"/>
        </w:rPr>
        <w:t>___________________</w:t>
      </w:r>
      <w:r>
        <w:rPr>
          <w:rFonts w:hAnsi="Times New Roman" w:cs="Times New Roman"/>
          <w:color w:val="000000"/>
          <w:sz w:val="24"/>
          <w:szCs w:val="24"/>
        </w:rPr>
        <w:t>, дезинфекционных средств и т. д.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2.9. Организации приема пищи работниками с учетом необходимых требований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Контроль за исполнением настоящего приказа оставляю за собой.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 </w:t>
      </w:r>
      <w:r>
        <w:rPr>
          <w:rFonts w:hAnsi="Times New Roman" w:cs="Times New Roman"/>
          <w:color w:val="000000"/>
          <w:sz w:val="24"/>
          <w:szCs w:val="24"/>
        </w:rPr>
        <w:t>__________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 приказом ознакомлен(а):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_____________________________</w:t>
      </w:r>
      <w:r>
        <w:rPr>
          <w:rFonts w:hAnsi="Times New Roman" w:cs="Times New Roman"/>
          <w:color w:val="000000"/>
          <w:sz w:val="24"/>
          <w:szCs w:val="24"/>
        </w:rPr>
        <w:t xml:space="preserve"> _______________________________________ </w:t>
      </w:r>
      <w:r>
        <w:rPr>
          <w:rFonts w:hAnsi="Times New Roman" w:cs="Times New Roman"/>
          <w:color w:val="000000"/>
          <w:sz w:val="24"/>
          <w:szCs w:val="24"/>
        </w:rPr>
        <w:t>___________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70fea5664d1c40c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