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 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 по охране труда для оператора котельной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Область применения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Настоящая инструкция устанавливает требования по обеспечению безопасных условий труда для оператора котельной </w:t>
      </w:r>
      <w:r>
        <w:rPr>
          <w:rFonts w:hAnsi="Times New Roman" w:cs="Times New Roman"/>
          <w:color w:val="000000"/>
          <w:sz w:val="24"/>
          <w:szCs w:val="24"/>
        </w:rPr>
        <w:t>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1.2. Настоящая инструкция по охране труда для оператора котельной разработана на основе установленных обязательных требований по охране труда в Российской Федерации, а также: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изучения работ для оператора котельной;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результатов специальной оценки условий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анализа требований профессионального стандарта оператора котельной;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определения профессиональных рисков и опасностей, характерных для оператора котельной;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анализа результатов расследования имевшихся несчастных случаев с операторами котельной;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определения безопасных методов и приемов выполнения работ оператора котельной.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1.3. Выполнение требований настоящей инструкции обязательны для всех операторов котельной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  <w:r>
        <w:rPr>
          <w:rFonts w:hAnsi="Times New Roman" w:cs="Times New Roman"/>
          <w:color w:val="000000"/>
          <w:sz w:val="24"/>
          <w:szCs w:val="24"/>
        </w:rPr>
        <w:t xml:space="preserve"> при выполнении ими трудовых обязанностей независимо от их квалификации и стажа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 Нормативные ссылки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 Инструкция разработана на основании следующих документов и источников: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2.1.1. Трудовой кодекс Российской Федерации </w:t>
      </w:r>
      <w:r>
        <w:rPr>
          <w:rFonts w:hAnsi="Times New Roman" w:cs="Times New Roman"/>
          <w:color w:val="000000"/>
          <w:sz w:val="24"/>
          <w:szCs w:val="24"/>
        </w:rPr>
        <w:t>от 30.12.2001 № 197-ФЗ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2.1.2 Правила по охране труда при погрузочно-разгрузочных работах и размещении грузов </w:t>
      </w:r>
      <w:r>
        <w:rPr>
          <w:rFonts w:hAnsi="Times New Roman" w:cs="Times New Roman"/>
          <w:color w:val="000000"/>
          <w:sz w:val="24"/>
          <w:szCs w:val="24"/>
        </w:rPr>
        <w:t>Приказ Минтруда от 28.10.2020 № 753н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2.1.3 «Правила по охране труда при работе с инструментом и приспособлениями» утверждены </w:t>
      </w:r>
      <w:r>
        <w:rPr>
          <w:rFonts w:hAnsi="Times New Roman" w:cs="Times New Roman"/>
          <w:color w:val="000000"/>
          <w:sz w:val="24"/>
          <w:szCs w:val="24"/>
        </w:rPr>
        <w:t>приказом Министерства труда и социальной защиты Российской Федерации от 27.11.2020, №835н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2.1.4. Правила по охране труда при эксплуатации объектов теплоснабжения и теплопотребляющих установок, </w:t>
      </w:r>
      <w:r>
        <w:rPr>
          <w:rFonts w:hAnsi="Times New Roman" w:cs="Times New Roman"/>
          <w:color w:val="000000"/>
          <w:sz w:val="24"/>
          <w:szCs w:val="24"/>
        </w:rPr>
        <w:t>Приказ Минтруда от 17.12.2020 № 924н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2.1.5. Федеральная служба по экологическому, технологическому и атомному надзору, </w:t>
      </w:r>
      <w:r>
        <w:rPr>
          <w:rFonts w:hAnsi="Times New Roman" w:cs="Times New Roman"/>
          <w:color w:val="000000"/>
          <w:sz w:val="24"/>
          <w:szCs w:val="24"/>
        </w:rPr>
        <w:t>Приказ от 15 декабря 2020 года N 531 Об утверждении федеральных норм и правил в области промышленной безопасности "Правила безопасности сетей газораспределения и газопотребления"</w:t>
      </w:r>
      <w:r>
        <w:rPr>
          <w:rFonts w:hAnsi="Times New Roman" w:cs="Times New Roman"/>
          <w:color w:val="000000"/>
          <w:sz w:val="24"/>
          <w:szCs w:val="24"/>
        </w:rPr>
        <w:t>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2.1.6. Правила по охране труда при эксплуатации электроустановок, </w:t>
      </w:r>
      <w:r>
        <w:rPr>
          <w:rFonts w:hAnsi="Times New Roman" w:cs="Times New Roman"/>
          <w:color w:val="000000"/>
          <w:sz w:val="24"/>
          <w:szCs w:val="24"/>
        </w:rPr>
        <w:t>Приказ Минтруда от 15.12.2020 № 903н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2.1.7. </w:t>
      </w:r>
      <w:r>
        <w:rPr>
          <w:rFonts w:hAnsi="Times New Roman" w:cs="Times New Roman"/>
          <w:color w:val="000000"/>
          <w:sz w:val="24"/>
          <w:szCs w:val="24"/>
        </w:rPr>
        <w:t>Приказ Минтруда России от 29.10.2021 № 766н</w:t>
      </w:r>
      <w:r>
        <w:rPr>
          <w:rFonts w:hAnsi="Times New Roman" w:cs="Times New Roman"/>
          <w:color w:val="000000"/>
          <w:sz w:val="24"/>
          <w:szCs w:val="24"/>
        </w:rPr>
        <w:t xml:space="preserve"> Об утверждении Правил обеспечения работников средствами индивидуальной защиты и смывающими средствами.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 Общие требования охраны труда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3.1.1. Работнику необходимо выполнять свои обязанности в соответствии с требованиями настоящей инструкции.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3.1.2. К производству работ оператором котельной допускаются лица старше 18 лет, прошедшие: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медицинский осмотр;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вводный и первичный инструктаж по охране труда на рабочем месте;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по охране труда, в том числе, обучение и проверку знаний безопасным методам и приемам выполнения работ;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правилам электробезопасности, проверку знаний правил электробезопасности в объеме соответствующей группы по электробезопасности;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по оказанию первой помощи пострадавшему при несчастных случаях на производстве, микроповреждениях (микротравмах), произошедших при выполнении работ;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и проверку знаний по использованию (применению) средств индивидуальной защиты;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стажировку на рабочем месте (продолжительностью не менее 2 смен);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обучение мерам пожарной безопасности;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допущенные в установленном порядке к самостоятельной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3.1.3. Работник при выполнении работ должен иметь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  <w:r>
        <w:rPr>
          <w:rFonts w:hAnsi="Times New Roman" w:cs="Times New Roman"/>
          <w:color w:val="000000"/>
          <w:sz w:val="24"/>
          <w:szCs w:val="24"/>
        </w:rPr>
        <w:t>по электробезопасности.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3.1.4. Повторный инструктаж проводится по программе первичного инструктажа один раз в шесть месяцев непосредственным руководителем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3.1.5. Внеплановый инструктаж проводится непосредственным руководителем работ при: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изменениях в эксплуатации оборудования, технологических процессах, использовании сырья и материалов, влияющими на безопасность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изменении должностных (функциональных) обязанностей работников, непосредственно связанных с осуществлением производственной деятельности, влияющими на безопасность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изменении нормативных правовых актов, содержащих государственные нормативные требования охраны труда, затрагивающими непосредственно трудовые функции работника, а также изменениями локальных нормативных актов организации, затрагивающими требования охраны труда в организации;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выявлении дополнительных к имеющимся на рабочем месте производственных факторов и источников опасности в рамках проведения специальной оценки условий труда и оценки профессиональных рисков соответственно, представляющих угрозу жизни и здоровью работников;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д) требовании должностных лиц федеральной инспекции труда при установлении нарушений требований охраны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е) произошедших авариях и несчастных случаях на производстве;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ж) перерыве в работе продолжительностью более 60 календарных дней;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з) решении работодателя.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3.1.6. Целевой инструктаж проводится непосредственным руководителем работ в следующих случаях: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перед проведением работ, выполнение которых допускается только под непрерывным контролем работодателя, работ повышенной опасности, в том числе работ, на производство которых в соответствии с нормативными правовыми актами требуется оформление наряда-допуска и других распорядительных документов на производство работ;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перед выполнением работ на объектах повышенной опасности, а также непосредственно на проезжей части автомобильных дорог или железнодорожных путях, связанных с прямыми обязанностями работника, на которых требуется соблюдение дополнительных требований охраны труда;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 перед выполнением работ, не относящихся к основному технологическому процессу и не предусмотренных должностными (производственными) инструкциями, в том числе вне цеха, участка, погрузочно-разгрузочных работ, работ по уборке территорий, работ на проезжей части дорог и на железнодорожных путях;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г) перед выполнением работ по ликвидации последствий чрезвычайных ситуаций;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д) в иных случаях, установленных работодателем.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3.1.7. Работник, не прошедший своевременно инструктажи, обучение и проверку знаний требований охраны труда, к самостоятельной работе не допускается.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3.1.8. Работнику запрещается пользоваться инструментом, приспособлениями и оборудованием, безопасному обращению с которым он не обучен.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3.1.9. Для предупреждения возможности возникновения пожара работник должен соблюдать требования пожарной безопасности сам и не допускать нарушения этих требований другими работниками; курить разрешается только в специально отведенных для этого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3.1.10. Работник, допустивший нарушение или невыполнение требований инструкции по охране труда, рассматривается как нарушитель производственной дисциплины и может быть привлечен к дисциплинарной ответственности, а в зависимости от последствий – и к уголовной; если нарушение связано с причинением материального ущерба, то виновный может привлекаться к материальной ответственности в установленном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 Соблюдение правил внутреннего распорядка.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3.2.1. Работник обязан соблюдать действующие на предприятии правила внутреннего трудового распорядка и графики работы, которыми предусматриваются: время начала и окончания работы (смены), перерывы для отдыха и питания, порядок предоставления дней отдыха, чередование смен и другие вопросы использования рабочего времени.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3.3. Требования по выполнению режимов труда и отдыха при выполнении работ с ручным инструментом.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3.3.1. При выполнении работ оператор котельной обязан соблюдать режимы труда и отдыха.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3.3.2. Продолжительность ежедневной работы, перерывов для отдыха и приема пищи определяется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3.3.3. Время начала и окончания смены, время и место для отдыха и питания, устанавливаются по графикам сменности распоряжениями руководителей подразделений.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3.3.4 Каждый работник должен выходить на работу своевременно, отдохнувшим, подготовленным к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3.4. Перечень опасных и вредных производственных факторов, которые могут воздействовать на работника в процессе работы, а также перечень профессиональных рисков и опасностей.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3.4.1. На оператора могут воздействовать следующие опасные и вредные производственные факторы, в том числе: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движущиеся машины и механизмы, подвижные части оборудования, инструмента;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острые кромки, заусенцы, шероховатость на поверхностях оборудования, отходов и т. д.;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разрушающиеся конструкции;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влажность воздуха;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повышенная температура воздуха рабочей зоны;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недостаточная освещенность рабочей зоны, наличие прямой и отраженной блескости, повышенная пульсация светового потока;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повышенное значение напряжения электрической цепи, замыкание которой может пройти через тело человека;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повышенное содержание в воздухе рабочей зоны пыли и других вредных веществ;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повышенный уровень шума и вибрации;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высокое давление и температура поверхностей нагрева;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пожаровзрывоопасные и др.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3.4.2. В качестве опасностей, в соответствии с перечнем профессиональных рисков и опасностей </w:t>
      </w:r>
      <w:r>
        <w:rPr>
          <w:rFonts w:hAnsi="Times New Roman" w:cs="Times New Roman"/>
          <w:color w:val="000000"/>
          <w:sz w:val="24"/>
          <w:szCs w:val="24"/>
        </w:rPr>
        <w:t>________________</w:t>
      </w:r>
      <w:r>
        <w:rPr>
          <w:rFonts w:hAnsi="Times New Roman" w:cs="Times New Roman"/>
          <w:color w:val="000000"/>
          <w:sz w:val="24"/>
          <w:szCs w:val="24"/>
        </w:rPr>
        <w:t>_______</w:t>
      </w:r>
      <w:r>
        <w:rPr>
          <w:rFonts w:hAnsi="Times New Roman" w:cs="Times New Roman"/>
          <w:color w:val="000000"/>
          <w:sz w:val="24"/>
          <w:szCs w:val="24"/>
        </w:rPr>
        <w:t>, представляющих угрозу жизни и здоровью работников, при выполнении работ оператором котельной могут возникнуть следующие риски: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механические опасности: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падения из-за потери равновесия, в том числе при спотыкании или подскальзывании, при передвижении по скользким поверхностям или мокрым полам;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падения из-за внезапного появления на пути следования большого перепада высот;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удара;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быть уколотым или проткнутым в результате воздействия движущихся колющих частей;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опасность натыкания на неподвижную колющую поверхность (острие).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3.5. Перечень специальной одежды, специальной обуви и средств индивидуальной защиты, выдаваемых работникам в соответствии с установленными правилами и нормами.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3.5.1. При выполнении работ работник обеспечивается СИЗ и смывающими средствами в соответствии с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, утвержденными приказом директора от </w:t>
      </w:r>
      <w:r>
        <w:rPr>
          <w:rFonts w:hAnsi="Times New Roman" w:cs="Times New Roman"/>
          <w:color w:val="000000"/>
          <w:sz w:val="24"/>
          <w:szCs w:val="24"/>
        </w:rPr>
        <w:t>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3.5.2. Выдаваемые специальная одежда, специальная обувь и другие средства индивидуальной защиты должны соответствовать характеру и условиям работы, обеспечивать безопасность труда, иметь подтверждение соответствия в установленном законодательством Российской Федерации порядке.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3.5.3. Средства индивидуальной защиты, на которые не имеется технической документации, к применению не допускаются.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3.5.4. Личную одежду и спецодежду необходимо хранить отдельно в шкафчиках и гардеробной. Уносить спецодежду за пределы предприятия запрещается.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3.6. Порядок уведомления администрации о случаях травмирования работника и неисправности оборудования, приспособлений и инструмента.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3.6.1. При возникновении несчастного случая, микротравмы пострадавший должен постараться привлечь внимание кого-либо из работников к произошедшему событию, при возможности, сообщить о произошедшем непосредственному руководителю (для сообщения используют телефон </w:t>
      </w:r>
      <w:r>
        <w:rPr>
          <w:rFonts w:hAnsi="Times New Roman" w:cs="Times New Roman"/>
          <w:color w:val="000000"/>
          <w:sz w:val="24"/>
          <w:szCs w:val="24"/>
        </w:rPr>
        <w:t>______</w:t>
      </w:r>
      <w:r>
        <w:rPr>
          <w:rFonts w:hAnsi="Times New Roman" w:cs="Times New Roman"/>
          <w:color w:val="000000"/>
          <w:sz w:val="24"/>
          <w:szCs w:val="24"/>
        </w:rPr>
        <w:t>, любым доступным для этого способом и обратиться в здравпункт (при наличии).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3.6.2. Работник должен немедленно извещать своего непосредственного или вышестоящего руководителя о любой ситуации, угрожающей жизни и здоровью людей, о каждом несчастном случае, микротравме происшедших на производстве, или об ухудшении состояния своего здоровья, в том числе о проявлении признаков острого профессионального заболевания (отравления).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3.6.3. При обнаружении в зоне работы несоответствий требованиям охраны труда (неисправность оборудования, приспособлений и инструмента, неогороженный проём, траншея, открытый колодец, отсутствие или неисправность ограждения опасной зоны, оголенные провода и т.д.) немедленно сообщить об этом непосредственному руководителю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3.7. Правила личной гигиены, которые должен знать и соблюдать работник при выполнении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3.7.1. Для сохранения здоровья работник должен соблюдать личную гигиену. Необходимо проходить в установленные сроки медицинские осмотры и обследования.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3.7.2. При работе с веществами, вызывающими раздражения кожи рук, следует пользоваться защитными перчатками, защитными кремами, очищающими пастами, а также смывающими и дезинфицирующими средствами.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3.7.3. Перед приемом пищи обязательно мыть руки теплой водой с мылом.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3.7.4. Для питья употреблять воду из диспенсеров, чайников.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3.7.5. Курить и принимать пищу разрешается только в специально отведенных для этой цели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Требования охраны труда перед началом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 Осмотреть и надеть спецодежду, спецобувь и другие средства индивидуальной защиты установленного образца (в зависимости от условий и характера выполняемых работ). Застегнуть или обвязать обшлага рукавов, заправить одежду так, чтобы не было развевающихся концов, волосы убрать под плотно облегающий головной убор.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4.1.2. Получить задание на выполнение работы у руководителя работ, ознакомиться со сменным журналом и журналом распоряжений администрации цеха.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4.1.3. Проверить рабочее место: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габариты подходов и проходов на рабочее место. Убрать из-под ног все, что может помешать выполнению работ или создать дополнительную опасность;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достаточность освещенности рабочего места (освещенность должна быть достаточной, но свет не должен слепить глаза);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осмотреть и проверить исправность котлов, газового и вспомогательного оборудования;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работы предохранительного клапана, манометров, водоуказательных приборов, запорной, паровой, питательной, продувочной арматуры, работу автоматики регулирования и безопасности;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состояние аварийного освещения;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убедиться в отсутствии утечки газа и загазованности помещения котельной;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убедиться в исправности работы приточно-вытяжной вентиляции.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4.1.4. В случае неполного обеспечения средствами защиты или их отсутствия, а также в случае необеспечения безопасных и здоровых условий выполнения работ оператору запрещается приступать к выполнению задания до полного обеспечения средствами защиты и обеспечения безопасных и здоровых условий труда.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4.1.5. Обнаруженные нарушения требований безопасности должны быть устранены оператором собственными силами до начала работ, а при невозможности или недостаточной квалификации сделать это оператор обязан сообщить о них руководителю работ и до их устранения к работе не приступать.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4.2. Порядок проверки исходных материалов (заготовки, полуфабрикаты).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4.2.1. Перед началом работы работник обязан проверить исправность и комплектность исходных материалов (заготовок, полуфабрикатов)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4.3. Порядок осмотра средств индивидуальной защиты до использования.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4.3.1. Перед началом работы работник обязан надеть положенные спецодежду, спецобувь и средства индивидуальной защиты, предварительно проведя их осмотр, оценку исправности, комплектности и пригодности СИЗ.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4.3.2. При выявлении несоответствий проинформировать непосредственного руководителя о потере целостности выданных СИЗ, загрязнении, их порче, выходе из строя (неисправности), утрате или пропаже.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4.4. Порядок проверки исправности оборудования, приспособлений и инструмента, ограждений, сигнализации, блокировочных и других устройств, защитного заземления, вентиляции, местного освещения, наличия предупреждающих и предписывающих плакатов (знаков).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4.4.1. Прием смены должен сопровождаться проверкой исправности оборудования, наличия и состояния оградительной техники, защитных блокировок, сигнализации, контрольно-измерительных приборов, защитных заземлений, средств пожаротушения, исправности освещения, вентиляционных установок.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4.4.2. Все обнаруженные неисправности должны быть устранены до начала выполнения работы. В случае невозможности их устранения своими силами работник обязан известить об этом своего непосредственного руководителя и не приступать к работе до тех пор, пока не будут устранены неисправности.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4.4.3 Инструменты и приспособления на рабочем месте должны храниться в специальных шкафах и уложены в должном порядке, а при переноске – в сумках или в специальных ящиках.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4.4.4. Обо всех обнаруженных неисправностях инструмента, оборудования, инвентаря, электропроводки и других неполадках сообщить своему непосредственному руководителю и приступить к работе только после их устранения.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4.4.5. Перед началом работы с электроинструментом следует проверить: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класс электроинструмента, возможность его применения с точки зрения безопасности в соответствии с местом и характером работы;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соответствие напряжения и частоты тока в электрической сети напряжению и частоте тока электродвигателя электроинструмента;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работоспособность устройства защитного отключения (в зависимости от условий работы);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надежность крепления съемного инструмента.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4.4.6. Производственные процессы следует проводить только при наличии исправных защитных ограждений, блокировок, пусковой аппаратуры, технологической оснастки и инструмента.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4.4.7. Проверить наличие аптечки первой помощи, противопожарного инвентаря, наличие средств индивидуальной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4.5. Работник не должен приступать к работе, если условия труда не соответствуют требованиям по охране труда или другим требованиям, регламентирующим безопасное производство работ, а также без получения целевого инструктажа по охране труда при выполнении работ повышенной опасности, несвойственных профессии работника разовых работ, работ по устранению последствий инцидентов и аварий, стихийных бедствий и при проведении массовых мероприятий.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5. Требования охраны труда во время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5.1. Способы и приемы безопасного выполнения работ, использования оборудования, транспортных средств, грузоподъемных механизмов, приспособлений и инструментов.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5.1.1. Оператор обязан правильно применять во время работы выданные ему средства индивидуальной защиты.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5.1.2. Во время работы необходимо быть внимательным и осторожным, не отвлекаться на посторонние дела и разговоры, не отвлекать от работы других. Не допускать на рабочее место лиц, не имеющих отношения к выполняемой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5.1.3. Соблюдать трудовую и технологическую дисциплину, воздерживаться от действий, мешающих другим работникам выполнять их трудовые обязанности, содействовать устранению причин, мешающих нормальной работе.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5.1.4. Поддерживать порядок на своем рабочем месте, очищать его от мусора и производственных отходов.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5.1.5. Оператор должен выполнять только ту работу, которая ему поручена руководителем работ.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наличии признаков загазованности помещения котельной запрещаются включение электрооборудования, растопка котла, а также использование открытого огня до повторной проверки воздуха с подтвержденными отсутствием в нем газа и достаточностью кислорода.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допускается эксплуатировать объекты теплоснабжения и теплопотребляющие установки, если: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на манометре отсутствует пломба или клеймо с отметкой о проведении поверки;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истек срок поверки манометра;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стрелка манометра при его отключении не возвращается к нулевой отметке шкалы на величину, превышающую половину допускаемой погрешности для данного манометра;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разбито стекло или имеются другие повреждения манометра, которые могут отразиться на правильности его показаний.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проведении газоопасных работ необходимо соблюдение следующих требований: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в качестве переносного источника света должны использоваться только светильники во взрывозащищенном исполнении напряжением не выше 12 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инструмент должен быть из цветного металла, исключающего возможность искрообразования. Допускается применение инструмента из черного металла, при этом его рабочая часть обильно смазывается солидолом или другой смазкой.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Подготовка котла к растопке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5.1.6. Подготовка котла к растопке производится по письменному распоряжению администрации цеха (начальника, зам. начальника, мастера). Оператор должен быть заблаговременно предупрежден о времени растопки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5.1.7. Перед растопкой котла оператор обязан проверить: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готовность котла к растопке;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обмуровки;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отсутствие заглушек на питательной, продувочной паровой линии и у предохранительных клапанов;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водоуказательных приборов, манометров, клапанов, запорной арматуры;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автоматики регулирования безопасности;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отсутствие людей или посторонних предметов в топке котла;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пробным пуском проверить работу насосов, дымососов, вентиляторов.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5.1.8. Заполнить котел до низшего уровня водой, после заполнения проверить плотность фланцевых соединений через запорную продувочную арматуру. Если котел с водой – проверить достаточное наличие воды в котле.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5.1.9. Подготовить газовое оборудование, проверить, нет ли утечек газа, путем обмыливания, проверить на плотность предохранительный запорный клапан.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5.1.10. Произвести вентиляцию топки путем включения дымососа и вентилятора, вентилировать в течение 15 минут.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Растопка котла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5.1.11. Растопка котла должна производиться при следующих параметрах: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уровень воды в котле – низший;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тяга – 0,5 мм вод. ст.;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давление газа перед горелками 20 мм вод. cт.;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давление воздуха – 0 мм вод. ст.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Растопка производится при уменьшенной тяге, слабом огне, закрытом паровентиле и открытом предохранительном клапане.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5.1.12. При растопке котла необходимо обеспечить равномерный прогрев частей котла, при этом во время растопки котла газы направлять помимо экономайзера.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5.1.13. При поднятии давления пара в котле до 1 атмосферы включить в работу экономайзер.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5.1.14. Когда из предохранительного клапана начинает выходить пар, необходимо закрыть его, усилив при этом тягу, подачу газа и воздуха. Одновременно следить за водой в котле и давлением пара.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5.1.15. Подтягивание болтов, люков во время работы производить только в присутствии руководителя работ с большой осторожностью гаечным ключом без удлиняющих рычагов. Подтягивание можно производить при давлении не более трех атмосфер.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5.1.16. При работе котла продуть водоуказательные стекла при давлении 0,5 атмосфер, а также при включении в паровую магистраль.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5.1.17. Перед включением котла в работу должны быть проверены: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действия предохранительных клапанов, водоуказательных приборов, манометров, питательных приборов;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проверка и включение автоматики безопасности, автоматики регулирования, сигнализации.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5.1.18. Включение котла в паровую магистраль производится только после выравнивания давления на котле и паровой магистрали после тщательного прогрева и продувки паропровода.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5.1.19. Если при включении котла в паровую магистраль возникают толчки, удары, необходимо увеличить продувку паропровода и приостановить включение паропровода в магистраль.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5.1.20. После включения котла в паровую магистраль необходимо следить за уровнем воды в котле по водоуказательным стеклам, давлением пара по манометру, давлением газа, воздуха, разрежением, исправностью работы питательных приборов, дымососов, вентиляторов.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5.1.21. Время начала растопки и включения котла в работу должно быть записано оператором в сменном журнале.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Работа котла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5.1.22. Во время дежурства оператор должен следить за исправностью котла и всего оборудования котельной и строго соблюдать установленный режим работы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5.1.23. Выявленные в процессе работы неисправности оборудования должны записываться в сменный журнал. Оператор должен немедленно принять меры по устранению неисправностей, угрожающих безопасной работе оборудования. Если неисправность устранить собственными силами невозможно, то необходимо сообщить об этом администрации цеха.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5.1.24. Основное внимание во время работы следует обратить: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поддержание нормального уровня воды в котле и равномерное его питание водой, при этом нельзя допускать, чтобы уровень воды опускался ниже допустимого нижнего уровня или поднимался выше допустимого высшего уровня;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поддержание нормального давления пара не свыше 13,2 атмосфер;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поддержание температуры питательной воды после экономайзера;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нормальную работу горелок.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5.1.25. Во время смены производить проверку с записью в журнале: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исправность манометра – один раз в смену;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водоуказательных приборов с продувкой стекол – один раз в смену;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предохранительных клапанов с продувкой их – один раз в смену;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проверку исправности питательных приборов с кратковременным опробованием каждого в работе – один раз в смену;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продувку котлов производить один раз в смену и при необходимости по указанию лаборанта. Перед продувкой котлов должны быть предупреждены работающий персонал в котельной и особенно лица, связанные с ремонтом котлов. Уровень воды в котле перед продувкой должен быть немного выше нормального.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Открытие продувочного вентиля должно производиться осторожно, постепенно, сначала открывается второй вентиль по ходу от котла, затем первый, при закрытии – наоборот, сначала первый, затем второй. Во время продувки котла необходимо вести усиленное наблюдение за уровнем воды в котле.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Запрещается производить продувку котла при неисправной арматуре и при помощи удлиненных рычагов. Время начала и окончания продувки записывать в сменный журнал.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5.1.26. Следить за исправностью и работой автоматики безопасности и регулирования.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Остановка котла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5.1.27. Перед остановкой котла необходимо: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поддерживать воду в котле немного выше среднего уровня;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прекратить подачу газа и воздуха в топку котла путем равномерного снижения подачи газа и воздуха;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прекратить дутье, усилить тягу;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постепенно сбрасывать пар;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отключить котел от паровой магистрали;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через 5 минут после отключения газопровода остановить дутьевой вентилятор;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через 15 минут остановить дымосос;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снижения давления до «0» открыть предохранительный клапан.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5.2. Требования безопасного обращения с исходными материалами (сырье, заготовки, полуфабрикаты);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5.2.1. Работник должен применять исправные оборудование и инструмент, сырье и заготовки, использовать их только для тех работ, для которых они предназначены. При производстве работ по выполнению технологических (рабочих) операций быть внимательным, проявлять осторожность.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5.3. Указания по безопасному содержанию рабочего места.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5.3.1. Работник должен поддерживать чистоту и порядок на рабочем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5.3.2. Отходы следует удалять после полной остановки электроинструмента с помощью уборочных средств, исключающих травмирование работников.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5.3.4. Содержать в порядке и чистоте рабочее место, не допускать загромождения деталями, материалами, инструментом, приспособлениями, прочими предметами.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5.4. Действия, направленные на предотвращение аварийных ситуаций.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5.4.1. При ухудшении состояния здоровья, в том числе при проявлении признаков острого профессионального заболевания (отравления), работник обязан немедленно известить своего непосредственного или вышестоящего руководителя, обратиться в ближайший здравпункт.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5.4.2. Если в процессе работы работнику станет непонятно, как выполнить порученную работу, или в случае отсутствия необходимых приспособлений для выполнения порученной работы, он обязан обратиться к своему непосредственному руководителю. По окончанию выполнения задания работник обязан доложить об этом своему непосредственному руководителю.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5.5. Требования, предъявляемые к правильному использованию (применению) средств индивидуальной защиты работников.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5.5.1. Работник обязан: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эксплуатировать (использовать) по назначению выданные ему СИЗ;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правила эксплуатации (использования) СИЗ;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перед началом работы осмотр, оценку исправности, комплектности и пригодности СИЗ, информировать работодателя о потере целостности выданных СИЗ, загрязнении, их порче, выходе из строя (неисправности), утрате или пропаже;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информировать работодателя об изменившихся антропометрических данных;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вернуть работодателю утратившие до окончания нормативного срока эксплуатации или срока годности целостность или испорченные СИЗ; вернуть работодателю СИЗ по истечении нормативного срока эксплуатации или срока годности, а также в случае увольнения работника.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6. Требования охраны труда в аварийных ситуациях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6.1. Перечень основных возможных аварий и аварийных ситуаций и причины, их вызывающие.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6.1.1. При выполнении работ оператором котельной возможно возникновение следующих аварийных ситуаций: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повреждения и дефекты в конструкции зданий, по причине физического износа, истечения срока эксплуатации;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технические проблемы с оборудованием, по причине высокого износа оборудования;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возникновение очагов пожара, по причине нарушения требований пожарной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6.2. Процесс извещения руководителя работ о ситуации, угрожающей жизни и здоровью людей, и о каждом произошедшем несчастном случаи.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6.2.1. В случае обнаружения какой-либо неисправности, нарушающей нормальный режим работы, ее необходимо остановить. Обо всех замеченных недостатках непосредственного руководителя поставить в известность по номеру телефона </w:t>
      </w:r>
      <w:r>
        <w:rPr>
          <w:rFonts w:hAnsi="Times New Roman" w:cs="Times New Roman"/>
          <w:color w:val="000000"/>
          <w:sz w:val="24"/>
          <w:szCs w:val="24"/>
        </w:rPr>
        <w:t>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6.2.2. При несчастном случае необходимо освободить пострадавшего от травмирующего фактора, соблюдая собственную безопасность, оказать ему первую помощь, при необходимости вызвать бригаду скорой помощи по телефону 103, сообщить о происшествии руководству и по возможности сохранить без изменений обстановку на рабочем месте, если это не приведет к аварии и/или травмированию других людей.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6.3. Действия работников при возникновении аварий и аварийных ситуаций.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6.3.1. При аварии котла оператор обязан: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мгновенно перекрыть подачу газа, закрыть дутье, ослабить тягу;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если не было спуска воды, произвести питание котла, лишний пар выпустить через предохранительный клапан.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6.3.2. При обнаружении неисправности предохранительного клапана необходимо прекратить подачу газа, продолжая работать дымососом и вентилятором. Подпитать котел водой выше верхнего уровня. Отключить пар от главного паропровода и паропровода на собственные нужды, сделать запись в журнале об отключении котла и причине отключения. Сообщить администрации цеха об отключении.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6.3.3. Если давление в барабане котла поднялось выше разрешенного на 10 процентов и продолжает расти при отключенной подаче топлива, уменьшении тяги и дутья и усиленном питании котла водой, необходимо подпитать котел выше среднего уровня, произвести продувку котла в одной из точек, одновременно подпитывая котел. Отключить котел от главного паропровода и паропровода на собственные нужды. Сделать запись в сменном журнале об отключении и причине отключения,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6.3.4. При снижении уровня воды ниже низшего допустимого уровня, несмотря на усиленное питание котла водой, необходимо отключить котел от главного паропровода и паропровода на собственные нужды. При необходимости включить в работу второй насос на резервной питательной линии. Проверить работу водоуказательных колонок. Сделать запись в сменном журнале об остановке котла и причине остановки, сообщить администрации цеха.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6.3.5. При повышении уровня воды выше высшего допустимого уровня, если продувкой не удается снизить его, необходимо прекратить подачу топлива, продолжая вентилировать топку. Проверить исправность и закрытие вентилей по байпасной и резервной линии.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6.3.6. При прекращении действия всех питательных насосов необходимо прекратить подачу газа, продолжая вентилировать топку, отключить подачу пара с котлов, стравить давление пара через предохранительные клапаны. При давлении пара в котлах ниже, чем на коллекторе городской воды, произвести подпитку котлов через задвижку с гребенки «Питание котлов», убедившись перед этим, что уровень в барабане котла выше нижней кромки водоуказательной колонки.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6.3.7. При прекращении действия всех указателей уровня прекратить подачу газа, продолжая вентилировать топку. Отключить пар от главного паропровода и паропровода на собственные нужды. Если давление пара продолжает расти, необходимо стравить его через предохранительный клапан.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6.3.8. Если в основных элементах котла (барабане, пароводоперепускных и водоопускных трубах, паровых и питательных трубопроводах, внешнем сепараторе, арматуре) будут обнаружены трещины, выпучины, пропуски в сварных швах, обрыв анкерного болта или связи, необходимо остановить подачу газа, продолжая вентилировать топку. Усилить питание котла водой до верхней кромки водоуказательных приборов. Если воды в стеклах не видно, то питание прекратить. Отключить пар от главного паропровода и паропровода на собственные нужды. Сделать запись в сменном журнале об остановке котла,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6.3.9. При погасании факелов в топке при камерном сжигании топлива прекратить подачу газа, продолжая вентилировать топку, отключить пар от главного паропровода и паропровода на собственные нужды.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6.3.10. При неисправности автоматики безопасности или аварийной сигнализации, включая исчезновение напряжения на всех контрольно-измерительных приборах, устройствах дистанционного и автоматического управления, необходимо прекратить подачу топлива из ГРП и отключить пар от главного паропровода и паропровода на собственные нужды.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6.3.11. При возникновении пожара в котельной, угрожающего обслуживающему персоналу и котлу, необходимо прекратить подачу топлива с ГРП и сообщить о пожаре администрации цеха. Поддерживать уровень воды выше среднего положения. Стравить пар через предохранительные клапаны. Сделать запись в сменном журнале об остановке котла и причине остановки, сообщить администрации цеха об остановке котла.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6.3.12. Во всех случаях необходимо выполнять указания руководителя работ по ликвидации последствий аварии.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6.3.13. Объекты теплоснабжения и теплопотребляющие установки (в том числе котлы) должны немедленно останавливаться и отключаться действием защит или персоналом в случаях: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1) обнаружения неисправности предохранительных клапанов (в том числе отсечных);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2) если давление в барабане котла поднялось выше разрешенного на 10 процентов и продолжает расти;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3) снижения уровня воды ниже низшего допустимого уровня;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4) повышения уровня воды выше высшего допустимого уровня;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5) прекращения действия всех питательных насосов;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6) прекращения действия всех указателей уровня воды прямого действия;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7) если в основных элементах котла (барабане, коллекторе, паросборной камере, пароводоперепускных и водоспускных трубах, паровых и питательных трубопроводах, жаровой трубе, огневой коробке, кожухе топки, трубной решетке, внешнем сепараторе, арматуре) будут обнаружены трещины, выпучины, пропуски в их сварных швах, обрыв анкерного болта или связи;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8) погасания факелов в топке при камерном сжигании топлива;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9) снижения расхода воды через водогрейный котел ниже минимально допустимого значения;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10) снижения давления воды в тракте водогрейного котла ниже допустимого;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11) повышения температуры воды на выходе из водогрейного котла до значения на 20 °С ниже температуры насыщения, соответствующей рабочему давлению воды в выходном коллекторе котла;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12) неисправности автоматики безопасности или аварийной сигнализации, включая исчезновение напряжения на этих устройствах;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13) возникновения в производственном помещении (котельной) пожара, угрожающего обслуживающему персоналу или оборудованию (котлу, аппарату, агрегату, трубопроводу, установке);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14) несрабатывания технологических защит, действующих на останов котла;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15) возникновения загазованности в производственном помещении (котельной);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16) взрыва в топке, взрыва или загорания горючих отложений в газоходах, разогрева докрасна несущих балок каркаса котла;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17) обрушения обмуровки, а также других повреждений, угрожающих работникам или оборудованию;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18) неисправности запально-защитного устройства.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6.4. Действия по оказанию первой помощи пострадавшим при травмировании, отравлении и других повреждениях здоровья.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6.4.1. При несчастном случае, микротравме необходимо оказать пострадавшему первую помощь, при необходимости вызвать скорую медицинскую помощь, сообщить своему непосредственному руководителю и сохранить без изменений обстановку на рабочем месте до расследования, если она не создаст угрозу для работающих и не приведет к аварии.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6.4.2. Оказывая помощь пострадавшему при переломах костей, ушибах, растяжениях, надо обеспечить неподвижность поврежденной части тела с помощью наложения тугой повязки (шины), приложить холод. При открытых переломах необходимо сначала наложить повязку и только затем - шину.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6.4.3. При наличии ран необходимо наложить повязку, при артериальном кровотечении - наложить жгут.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6.4.4. Пострадавшему при травмировании, отравлении и внезапном заболевании должна быть оказана первая помощь и, при необходимости, организована его доставка в учреждение здравоохранения.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6.4.5. В случае обнаружения какой-либо неисправности, нарушающей нормальный режим работы, ее необходимо остановить. Обо всех замеченных недостатках поставить в известность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7. Требования охраны труда по окончании работы 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7.1. Порядок приема и передачи смены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7.1.1. Передача смены должна сопровождаться проверкой исправности оборудования, наличия и состояния оградительной техники, защитных блокировок, сигнализации, контрольно-измерительных приборов, защитных заземлений, средств пожаротушения, исправности освещения, вентиляционных установок.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7.2. Порядок отключения, остановки, разборки, очистки и смазки оборудования, приспособлений, машин, механизмов и аппаратуры.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7.2.1. Выполнить необходимые действия по отключению, остановке, разборке, очистке и/или смазке оборудования, приспособлений, машин, механизмов, аппаратуры, электроприборов.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7.2.2. Сообщить руководителю работ обо всех замеченных во время работы неисправностях и недостатках, сделать запись в сменном журнале.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7.2.3. Проинформировать принимающего смену оператора о работе котлов и всего оборудования в течение смены, а также о проводимых изменениях в режиме работы котлов.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7.3. Порядок осмотра средств индивидуальной защиты после использования.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7.3.1. Снять средства индивидуальной защиты, спецодежду, спецобувь, осмотреть и удостоверится в их исправности, после чего убрать в индивидуальный шкаф или иное, предназначенное для них место. Не допускается хранение спецодежды на рабочем месте.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7.4. Порядок уборки отходов, полученных в ходе производственной деятельности.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7.4.1. По окончании очистки или ремонта котла (газохода) необходимо удостовериться в том, что в нем не осталось людей и каких-либо посторонних предметов.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7.5. Требования соблюдения личной гигиены.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7.5.1. Работники должны: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принять душ.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надеть личную одежду.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7.6. Порядок извещения руководителя работ о недостатках, влияющих на безопасность труда, обнаруженных во время работы.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7.6.1. Об окончании работы и всех недостатках, обнаруженных во время работы, известить своего непосредственного руководителя.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7.7. По окончании работ по наряду-допуску закрыть наряд-допуск.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7.8. Выйти с территории предприятия через проходную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cb2c26f4b1664c6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